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4C0" w:rsidRDefault="000164C0" w:rsidP="000164C0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</w:t>
      </w:r>
      <w:r>
        <w:rPr>
          <w:rFonts w:ascii="Arial" w:hAnsi="Arial" w:cs="Arial"/>
        </w:rPr>
        <w:t>Опубликовано в печатном издании «Бюллетень</w:t>
      </w:r>
    </w:p>
    <w:p w:rsidR="000164C0" w:rsidRDefault="000164C0" w:rsidP="000164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органов местного самоуправления Новотроицкого</w:t>
      </w:r>
    </w:p>
    <w:p w:rsidR="000164C0" w:rsidRDefault="000164C0" w:rsidP="000164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сельсовета» 03.032021 № 4</w:t>
      </w:r>
    </w:p>
    <w:p w:rsidR="000164C0" w:rsidRDefault="000164C0" w:rsidP="000164C0">
      <w:pPr>
        <w:rPr>
          <w:rFonts w:ascii="Arial" w:hAnsi="Arial" w:cs="Arial"/>
          <w:b/>
        </w:rPr>
      </w:pPr>
    </w:p>
    <w:p w:rsidR="000164C0" w:rsidRDefault="000164C0" w:rsidP="000164C0">
      <w:pPr>
        <w:rPr>
          <w:rFonts w:ascii="Arial" w:hAnsi="Arial" w:cs="Arial"/>
          <w:b/>
        </w:rPr>
      </w:pPr>
    </w:p>
    <w:p w:rsidR="000164C0" w:rsidRDefault="000164C0" w:rsidP="000164C0">
      <w:pPr>
        <w:rPr>
          <w:rFonts w:ascii="Arial" w:hAnsi="Arial" w:cs="Arial"/>
          <w:b/>
        </w:rPr>
      </w:pPr>
    </w:p>
    <w:p w:rsidR="000164C0" w:rsidRDefault="000164C0" w:rsidP="000164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СОВЕТ ДЕПУТАТОВ                  </w:t>
      </w:r>
    </w:p>
    <w:p w:rsidR="000164C0" w:rsidRDefault="000164C0" w:rsidP="000164C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НОВОТРОИЦКОГО СЕЛЬСОВЕТА</w:t>
      </w:r>
    </w:p>
    <w:p w:rsidR="000164C0" w:rsidRDefault="000164C0" w:rsidP="000164C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КОЛЫВАНСКОГО РАЙОНА</w:t>
      </w:r>
    </w:p>
    <w:p w:rsidR="000164C0" w:rsidRDefault="000164C0" w:rsidP="000164C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НОВОСИБИРСКОЙ ОБЛАСТИ</w:t>
      </w: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(шестого созыва)</w:t>
      </w:r>
    </w:p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РЕШЕНИЕ</w:t>
      </w: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proofErr w:type="gramStart"/>
      <w:r>
        <w:rPr>
          <w:rFonts w:ascii="Arial" w:hAnsi="Arial" w:cs="Arial"/>
        </w:rPr>
        <w:t>( восьмой</w:t>
      </w:r>
      <w:proofErr w:type="gramEnd"/>
      <w:r>
        <w:rPr>
          <w:rFonts w:ascii="Arial" w:hAnsi="Arial" w:cs="Arial"/>
        </w:rPr>
        <w:t xml:space="preserve"> сессии)</w:t>
      </w:r>
    </w:p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26.02. 2021г.                                                                                                         № 8/38                                                                                                     </w:t>
      </w: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>О внесении изменений в решение сессии от 29.12.2020г. № 6/33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0164C0" w:rsidRDefault="000164C0" w:rsidP="000164C0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</w:t>
      </w:r>
      <w:proofErr w:type="gramStart"/>
      <w:r>
        <w:rPr>
          <w:rFonts w:ascii="Arial" w:hAnsi="Arial" w:cs="Arial"/>
        </w:rPr>
        <w:t>области  на</w:t>
      </w:r>
      <w:proofErr w:type="gramEnd"/>
      <w:r>
        <w:rPr>
          <w:rFonts w:ascii="Arial" w:hAnsi="Arial" w:cs="Arial"/>
        </w:rPr>
        <w:t xml:space="preserve"> 2021 год и  плановый период  2022-2023 годов»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</w:t>
      </w:r>
      <w:proofErr w:type="gramStart"/>
      <w:r>
        <w:rPr>
          <w:rFonts w:ascii="Arial" w:hAnsi="Arial" w:cs="Arial"/>
        </w:rPr>
        <w:t>« Об</w:t>
      </w:r>
      <w:proofErr w:type="gramEnd"/>
      <w:r>
        <w:rPr>
          <w:rFonts w:ascii="Arial" w:hAnsi="Arial" w:cs="Arial"/>
        </w:rPr>
        <w:t xml:space="preserve"> общих принципах организации местного самоуправления в Российской Федерации», Законом  Новосибирской области, Положением  « О бюджетном  процессе в муниципальном образовании Новотроицкого сельсовета Колыванского района Новосибирской области».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СОВЕТ ДЕПУТАТОВ Новотроицкого сельсовета Колыванского района Новосибирской области,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РЕШИЛ: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изменения в доходную часть бюджета Новотроицкого сельсовета Колыванского района Новосибирской области на 2021 год (приложение №1). 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2021г (приложение №2).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2021</w:t>
      </w:r>
      <w:proofErr w:type="gramStart"/>
      <w:r>
        <w:rPr>
          <w:rFonts w:ascii="Arial" w:hAnsi="Arial" w:cs="Arial"/>
        </w:rPr>
        <w:t>г :</w:t>
      </w:r>
      <w:proofErr w:type="gramEnd"/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доходов в </w:t>
      </w:r>
      <w:proofErr w:type="gramStart"/>
      <w:r>
        <w:rPr>
          <w:rFonts w:ascii="Arial" w:hAnsi="Arial" w:cs="Arial"/>
        </w:rPr>
        <w:t>сумме  11906300</w:t>
      </w:r>
      <w:proofErr w:type="gramEnd"/>
      <w:r>
        <w:rPr>
          <w:rFonts w:ascii="Arial" w:hAnsi="Arial" w:cs="Arial"/>
        </w:rPr>
        <w:t>,00руб ;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в сумме 12327258,49 </w:t>
      </w:r>
      <w:proofErr w:type="spellStart"/>
      <w:proofErr w:type="gramStart"/>
      <w:r>
        <w:rPr>
          <w:rFonts w:ascii="Arial" w:hAnsi="Arial" w:cs="Arial"/>
        </w:rPr>
        <w:t>руб</w:t>
      </w:r>
      <w:proofErr w:type="spellEnd"/>
      <w:r>
        <w:rPr>
          <w:rFonts w:ascii="Arial" w:hAnsi="Arial" w:cs="Arial"/>
        </w:rPr>
        <w:t xml:space="preserve"> ;</w:t>
      </w:r>
      <w:proofErr w:type="gramEnd"/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дефицит бюджета   420958,49руб.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3.Направить </w:t>
      </w:r>
      <w:proofErr w:type="gramStart"/>
      <w:r>
        <w:rPr>
          <w:rFonts w:ascii="Arial" w:hAnsi="Arial" w:cs="Arial"/>
        </w:rPr>
        <w:t>решение  Главе</w:t>
      </w:r>
      <w:proofErr w:type="gramEnd"/>
      <w:r>
        <w:rPr>
          <w:rFonts w:ascii="Arial" w:hAnsi="Arial" w:cs="Arial"/>
        </w:rP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</w:t>
      </w:r>
      <w:proofErr w:type="gramStart"/>
      <w:r>
        <w:rPr>
          <w:rFonts w:ascii="Arial" w:hAnsi="Arial" w:cs="Arial"/>
        </w:rPr>
        <w:t>налоговой,  финансово</w:t>
      </w:r>
      <w:proofErr w:type="gramEnd"/>
      <w:r>
        <w:rPr>
          <w:rFonts w:ascii="Arial" w:hAnsi="Arial" w:cs="Arial"/>
        </w:rPr>
        <w:t xml:space="preserve">-кредитной политике, муниципальной собственности. </w:t>
      </w:r>
    </w:p>
    <w:p w:rsidR="000164C0" w:rsidRDefault="000164C0" w:rsidP="000164C0">
      <w:pPr>
        <w:pStyle w:val="a3"/>
        <w:rPr>
          <w:rFonts w:ascii="Arial" w:hAnsi="Arial" w:cs="Arial"/>
        </w:rPr>
      </w:pPr>
    </w:p>
    <w:p w:rsidR="000164C0" w:rsidRDefault="000164C0" w:rsidP="000164C0">
      <w:pPr>
        <w:pStyle w:val="a3"/>
        <w:rPr>
          <w:rFonts w:ascii="Arial" w:hAnsi="Arial" w:cs="Arial"/>
        </w:rPr>
      </w:pPr>
    </w:p>
    <w:p w:rsidR="000164C0" w:rsidRDefault="000164C0" w:rsidP="000164C0">
      <w:pPr>
        <w:pStyle w:val="a3"/>
        <w:rPr>
          <w:rFonts w:ascii="Arial" w:hAnsi="Arial" w:cs="Arial"/>
        </w:rPr>
      </w:pPr>
    </w:p>
    <w:p w:rsidR="000164C0" w:rsidRDefault="000164C0" w:rsidP="000164C0">
      <w:pPr>
        <w:pStyle w:val="a3"/>
        <w:rPr>
          <w:rFonts w:ascii="Arial" w:hAnsi="Arial" w:cs="Arial"/>
        </w:rPr>
      </w:pPr>
    </w:p>
    <w:p w:rsidR="000164C0" w:rsidRDefault="000164C0" w:rsidP="000164C0">
      <w:pPr>
        <w:pStyle w:val="a3"/>
        <w:rPr>
          <w:rFonts w:ascii="Arial" w:hAnsi="Arial" w:cs="Arial"/>
        </w:rPr>
      </w:pP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Глава Новотроицкого сельсовета                                Председатель Совета депутатов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0164C0" w:rsidRDefault="000164C0" w:rsidP="000164C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proofErr w:type="spellStart"/>
      <w:r>
        <w:rPr>
          <w:rFonts w:ascii="Arial" w:hAnsi="Arial" w:cs="Arial"/>
        </w:rPr>
        <w:t>Г.Н.Кулипанова</w:t>
      </w:r>
      <w:proofErr w:type="spellEnd"/>
      <w:r>
        <w:rPr>
          <w:rFonts w:ascii="Arial" w:hAnsi="Arial" w:cs="Arial"/>
        </w:rPr>
        <w:t xml:space="preserve">                  _______________</w:t>
      </w:r>
      <w:proofErr w:type="spellStart"/>
      <w:r>
        <w:rPr>
          <w:rFonts w:ascii="Arial" w:hAnsi="Arial" w:cs="Arial"/>
        </w:rPr>
        <w:t>Н.П.Киселев</w:t>
      </w:r>
      <w:proofErr w:type="spellEnd"/>
      <w:r>
        <w:rPr>
          <w:rFonts w:ascii="Arial" w:hAnsi="Arial" w:cs="Arial"/>
        </w:rPr>
        <w:t xml:space="preserve">                                             </w:t>
      </w: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Приложение №1</w:t>
      </w: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Доходная часть бюджета</w:t>
      </w:r>
    </w:p>
    <w:p w:rsidR="000164C0" w:rsidRDefault="000164C0" w:rsidP="000164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Новотроицкого </w:t>
      </w:r>
      <w:proofErr w:type="gramStart"/>
      <w:r>
        <w:rPr>
          <w:rFonts w:ascii="Arial" w:hAnsi="Arial" w:cs="Arial"/>
        </w:rPr>
        <w:t>сельсовета  Новотроицкого</w:t>
      </w:r>
      <w:proofErr w:type="gramEnd"/>
      <w:r>
        <w:rPr>
          <w:rFonts w:ascii="Arial" w:hAnsi="Arial" w:cs="Arial"/>
        </w:rPr>
        <w:t xml:space="preserve"> района Новосибирской области</w:t>
      </w:r>
    </w:p>
    <w:p w:rsidR="000164C0" w:rsidRDefault="000164C0" w:rsidP="000164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2021 год</w:t>
      </w: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3431"/>
        <w:gridCol w:w="3765"/>
        <w:gridCol w:w="2013"/>
      </w:tblGrid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</w:tr>
      <w:tr w:rsidR="000164C0" w:rsidTr="000164C0">
        <w:trPr>
          <w:trHeight w:val="13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11906,3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1799,1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Налоги   на   товары  (  работы, услуги),  реализуемые на территории Российской Федерации)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Акцизы по подакцизным товарам (продукции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),   </w:t>
            </w:r>
            <w:proofErr w:type="gramEnd"/>
            <w:r>
              <w:rPr>
                <w:rFonts w:ascii="Arial" w:hAnsi="Arial" w:cs="Arial"/>
                <w:lang w:eastAsia="en-US"/>
              </w:rPr>
              <w:t>производимым   на</w:t>
            </w:r>
          </w:p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100  1 03 02230 01 0000 110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452,2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 от уплаты   акцизов   на   моторные масла для дизельных и (или)   карбюраторных     (</w:t>
            </w:r>
            <w:proofErr w:type="spellStart"/>
            <w:r>
              <w:rPr>
                <w:rFonts w:ascii="Arial" w:hAnsi="Arial" w:cs="Arial"/>
                <w:lang w:eastAsia="en-US"/>
              </w:rPr>
              <w:t>инжекторных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549,9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</w:t>
            </w:r>
            <w:r>
              <w:rPr>
                <w:rFonts w:ascii="Arial" w:hAnsi="Arial" w:cs="Arial"/>
                <w:lang w:eastAsia="en-US"/>
              </w:rPr>
              <w:lastRenderedPageBreak/>
              <w:t>установленных дифференцированных нормативов отчислений в местные    бюджеты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100 01 02260 01 0000 110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-61,7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Единый сельскохозяйственный налог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544,3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182 1 06 01030 10 1000 110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341,1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</w:t>
            </w:r>
            <w:r>
              <w:rPr>
                <w:rFonts w:ascii="Arial" w:hAnsi="Arial" w:cs="Arial"/>
                <w:lang w:eastAsia="en-US"/>
              </w:rPr>
              <w:lastRenderedPageBreak/>
              <w:t>в том числе по отмененному)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182 1 06 06043 10 1000 110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Неналоговые доходы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51,4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Доходы,поступающие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10107,2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10107,2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005 2 02 29999 10 0000 150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109,9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109,9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005 2 02 30024 10 0000 150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0164C0" w:rsidTr="000164C0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" w:hAnsi="Arial" w:cs="Arial"/>
                <w:lang w:eastAsia="en-US"/>
              </w:rPr>
              <w:t>гос.программы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000 2 02 49999 00 0000 150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7149,8</w:t>
            </w:r>
          </w:p>
        </w:tc>
      </w:tr>
    </w:tbl>
    <w:p w:rsidR="000164C0" w:rsidRDefault="000164C0" w:rsidP="000164C0">
      <w:pPr>
        <w:jc w:val="right"/>
        <w:rPr>
          <w:rFonts w:ascii="Arial" w:hAnsi="Arial" w:cs="Arial"/>
        </w:rPr>
      </w:pPr>
    </w:p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Приложение № 2</w:t>
      </w: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Распределение бюджетных ассигнований на 2021 год</w:t>
      </w:r>
    </w:p>
    <w:p w:rsidR="000164C0" w:rsidRDefault="000164C0" w:rsidP="000164C0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0164C0" w:rsidRDefault="000164C0" w:rsidP="000164C0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0164C0" w:rsidRDefault="000164C0" w:rsidP="000164C0">
      <w:pPr>
        <w:tabs>
          <w:tab w:val="left" w:pos="4962"/>
        </w:tabs>
        <w:jc w:val="center"/>
        <w:rPr>
          <w:rFonts w:ascii="Arial" w:hAnsi="Arial" w:cs="Arial"/>
        </w:rPr>
      </w:pPr>
    </w:p>
    <w:p w:rsidR="000164C0" w:rsidRDefault="000164C0" w:rsidP="000164C0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4512"/>
        <w:gridCol w:w="652"/>
        <w:gridCol w:w="661"/>
        <w:gridCol w:w="1818"/>
        <w:gridCol w:w="806"/>
        <w:gridCol w:w="1200"/>
      </w:tblGrid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11906,3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3909,0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lang w:eastAsia="en-US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3049,7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 выполнения функций муниципальных органов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828,5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 ) органами 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662,0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662,0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Реализация </w:t>
            </w:r>
            <w:proofErr w:type="spellStart"/>
            <w:r>
              <w:rPr>
                <w:rFonts w:ascii="Arial" w:hAnsi="Arial" w:cs="Arial"/>
                <w:lang w:eastAsia="en-US"/>
              </w:rPr>
              <w:t>мероп.пообеспеч.сбаланс.местных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бюджетов в рамках </w:t>
            </w:r>
            <w:proofErr w:type="spellStart"/>
            <w:r>
              <w:rPr>
                <w:rFonts w:ascii="Arial" w:hAnsi="Arial" w:cs="Arial"/>
                <w:lang w:eastAsia="en-US"/>
              </w:rPr>
              <w:t>гос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программы  НСО « Управление финансами в НСО»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2221,2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2221,2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2221,2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100,</w:t>
            </w:r>
            <w:r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100,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100,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100,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109,9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109,9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109,9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97,4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97,4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12,5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12,5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223,8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223,8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223,8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943,4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1197,8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804,0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257,1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257,1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257,1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4751,7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4751,7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434,4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434,4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4317,3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4317,3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0164C0" w:rsidTr="000164C0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C0" w:rsidRDefault="000164C0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</w:t>
            </w:r>
          </w:p>
        </w:tc>
      </w:tr>
    </w:tbl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jc w:val="center"/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0164C0" w:rsidRDefault="000164C0" w:rsidP="000164C0">
      <w:pPr>
        <w:rPr>
          <w:rFonts w:ascii="Arial" w:hAnsi="Arial" w:cs="Arial"/>
        </w:rPr>
      </w:pPr>
    </w:p>
    <w:p w:rsidR="00D74D3C" w:rsidRDefault="00D74D3C">
      <w:bookmarkStart w:id="0" w:name="_GoBack"/>
      <w:bookmarkEnd w:id="0"/>
    </w:p>
    <w:sectPr w:rsidR="00D74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C0"/>
    <w:rsid w:val="000164C0"/>
    <w:rsid w:val="00D7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C62CF-B170-483F-A714-CC5F9AAA5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2295</Words>
  <Characters>13086</Characters>
  <Application>Microsoft Office Word</Application>
  <DocSecurity>0</DocSecurity>
  <Lines>109</Lines>
  <Paragraphs>30</Paragraphs>
  <ScaleCrop>false</ScaleCrop>
  <Company/>
  <LinksUpToDate>false</LinksUpToDate>
  <CharactersWithSpaces>15351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2021-10-28T05:55:00Z</dcterms:created>
  <dcterms:modified xsi:type="dcterms:W3CDTF">2021-10-28T05:55:00Z</dcterms:modified>
</cp:coreProperties>
</file>